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59"/>
        <w:ind w:left="280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oh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wks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he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ay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Q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right="108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ndi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app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Elec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8" w:right="0"/>
              <w:jc w:val="left"/>
              <w:rPr>
                <w:rFonts w:ascii="Arial Black" w:hAnsi="Arial Black" w:cs="Arial Black" w:eastAsia="Arial Black"/>
                <w:sz w:val="32"/>
                <w:szCs w:val="32"/>
              </w:rPr>
            </w:pP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C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HIEF</w:t>
            </w:r>
            <w:r>
              <w:rPr>
                <w:rFonts w:ascii="Arial Black" w:hAnsi="Arial Black" w:cs="Arial Black" w:eastAsia="Arial Black"/>
                <w:b/>
                <w:bCs/>
                <w:spacing w:val="-33"/>
                <w:w w:val="100"/>
                <w:sz w:val="32"/>
                <w:szCs w:val="32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A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w w:val="100"/>
                <w:sz w:val="32"/>
                <w:szCs w:val="32"/>
              </w:rPr>
              <w:t>N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D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w w:val="100"/>
                <w:sz w:val="32"/>
                <w:szCs w:val="32"/>
              </w:rPr>
              <w:t>I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D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w w:val="100"/>
                <w:sz w:val="32"/>
                <w:szCs w:val="32"/>
              </w:rPr>
              <w:t>A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TES</w:t>
            </w:r>
            <w:r>
              <w:rPr>
                <w:rFonts w:ascii="Arial Black" w:hAnsi="Arial Black" w:cs="Arial Black" w:eastAsia="Arial Black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7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Hill,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(Sp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derman)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9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Loft,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Stacia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7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Maracle,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32"/>
                <w:szCs w:val="3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ald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9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Karonia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eshon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 Black" w:hAnsi="Arial Black" w:cs="Arial Black" w:eastAsia="Arial Black"/>
                <w:sz w:val="32"/>
                <w:szCs w:val="32"/>
              </w:rPr>
            </w:pP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C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OU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w w:val="100"/>
                <w:sz w:val="32"/>
                <w:szCs w:val="32"/>
              </w:rPr>
              <w:t>N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C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ILLOR</w:t>
            </w:r>
            <w:r>
              <w:rPr>
                <w:rFonts w:ascii="Arial Black" w:hAnsi="Arial Black" w:cs="Arial Black" w:eastAsia="Arial Black"/>
                <w:b/>
                <w:bCs/>
                <w:spacing w:val="-46"/>
                <w:w w:val="100"/>
                <w:sz w:val="32"/>
                <w:szCs w:val="32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A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w w:val="100"/>
                <w:sz w:val="32"/>
                <w:szCs w:val="32"/>
              </w:rPr>
              <w:t>N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D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I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w w:val="100"/>
                <w:sz w:val="32"/>
                <w:szCs w:val="32"/>
              </w:rPr>
              <w:t>D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w w:val="100"/>
                <w:sz w:val="32"/>
                <w:szCs w:val="32"/>
              </w:rPr>
              <w:t>A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w w:val="100"/>
                <w:sz w:val="32"/>
                <w:szCs w:val="32"/>
              </w:rPr>
              <w:t>T</w:t>
            </w:r>
            <w:r>
              <w:rPr>
                <w:rFonts w:ascii="Arial Black" w:hAnsi="Arial Black" w:cs="Arial Black" w:eastAsia="Arial Black"/>
                <w:b/>
                <w:bCs/>
                <w:spacing w:val="0"/>
                <w:w w:val="100"/>
                <w:sz w:val="32"/>
                <w:szCs w:val="32"/>
              </w:rPr>
              <w:t>ES</w:t>
            </w:r>
            <w:r>
              <w:rPr>
                <w:rFonts w:ascii="Arial Black" w:hAnsi="Arial Black" w:cs="Arial Black" w:eastAsia="Arial Black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7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Brant,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Ryan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32"/>
                <w:szCs w:val="3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32"/>
                <w:szCs w:val="3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wari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20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Hill,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Josh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7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Leween,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Lynda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9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Maracle,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Carl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ed)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7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Maracle,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Chris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32"/>
                <w:szCs w:val="3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19" w:hRule="exact"/>
        </w:trPr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Maracle,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Kelly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(Brant)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200" w:bottom="280" w:left="13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00" w:right="1218" w:hanging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1.999992pt;margin-top:-57.656876pt;width:165.861472pt;height:51.231909pt;mso-position-horizontal-relative:page;mso-position-vertical-relative:paragraph;z-index:-108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ughn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Johnston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</w:p>
    <w:p>
      <w:pPr>
        <w:spacing w:before="49"/>
        <w:ind w:left="120" w:right="0" w:firstLine="0"/>
        <w:jc w:val="left"/>
        <w:rPr>
          <w:rFonts w:ascii="Bradley Hand ITC" w:hAnsi="Bradley Hand ITC" w:cs="Bradley Hand ITC" w:eastAsia="Bradley Hand ITC"/>
          <w:sz w:val="33"/>
          <w:szCs w:val="33"/>
        </w:rPr>
      </w:pPr>
      <w:r>
        <w:rPr>
          <w:spacing w:val="0"/>
          <w:w w:val="95"/>
        </w:rPr>
        <w:br w:type="column"/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</w:rPr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N</w:t>
      </w:r>
      <w:r>
        <w:rPr>
          <w:rFonts w:ascii="Bradley Hand ITC" w:hAnsi="Bradley Hand ITC" w:cs="Bradley Hand ITC" w:eastAsia="Bradley Hand ITC"/>
          <w:b w:val="0"/>
          <w:bCs w:val="0"/>
          <w:spacing w:val="1"/>
          <w:w w:val="95"/>
          <w:sz w:val="33"/>
          <w:szCs w:val="33"/>
          <w:u w:val="single" w:color="000000"/>
        </w:rPr>
        <w:t>o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ve</w:t>
      </w:r>
      <w:r>
        <w:rPr>
          <w:rFonts w:ascii="Bradley Hand ITC" w:hAnsi="Bradley Hand ITC" w:cs="Bradley Hand ITC" w:eastAsia="Bradley Hand ITC"/>
          <w:b w:val="0"/>
          <w:bCs w:val="0"/>
          <w:spacing w:val="1"/>
          <w:w w:val="95"/>
          <w:sz w:val="33"/>
          <w:szCs w:val="33"/>
          <w:u w:val="single" w:color="000000"/>
        </w:rPr>
        <w:t>m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be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r</w:t>
      </w:r>
      <w:r>
        <w:rPr>
          <w:rFonts w:ascii="Bradley Hand ITC" w:hAnsi="Bradley Hand ITC" w:cs="Bradley Hand ITC" w:eastAsia="Bradley Hand ITC"/>
          <w:b w:val="0"/>
          <w:bCs w:val="0"/>
          <w:spacing w:val="14"/>
          <w:w w:val="95"/>
          <w:sz w:val="33"/>
          <w:szCs w:val="33"/>
          <w:u w:val="single" w:color="0000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1"/>
          <w:w w:val="95"/>
          <w:sz w:val="33"/>
          <w:szCs w:val="33"/>
          <w:u w:val="single" w:color="000000"/>
        </w:rPr>
        <w:t>1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,</w:t>
      </w:r>
      <w:r>
        <w:rPr>
          <w:rFonts w:ascii="Bradley Hand ITC" w:hAnsi="Bradley Hand ITC" w:cs="Bradley Hand ITC" w:eastAsia="Bradley Hand ITC"/>
          <w:b w:val="0"/>
          <w:bCs w:val="0"/>
          <w:spacing w:val="13"/>
          <w:w w:val="95"/>
          <w:sz w:val="33"/>
          <w:szCs w:val="33"/>
          <w:u w:val="single" w:color="0000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2</w:t>
      </w:r>
      <w:r>
        <w:rPr>
          <w:rFonts w:ascii="Bradley Hand ITC" w:hAnsi="Bradley Hand ITC" w:cs="Bradley Hand ITC" w:eastAsia="Bradley Hand ITC"/>
          <w:b w:val="0"/>
          <w:bCs w:val="0"/>
          <w:spacing w:val="2"/>
          <w:w w:val="95"/>
          <w:sz w:val="33"/>
          <w:szCs w:val="33"/>
          <w:u w:val="single" w:color="000000"/>
        </w:rPr>
        <w:t>0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95"/>
          <w:sz w:val="33"/>
          <w:szCs w:val="33"/>
          <w:u w:val="single" w:color="000000"/>
        </w:rPr>
        <w:t>1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5"/>
          <w:sz w:val="33"/>
          <w:szCs w:val="33"/>
          <w:u w:val="single" w:color="000000"/>
        </w:rPr>
        <w:t>9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96"/>
          <w:sz w:val="33"/>
          <w:szCs w:val="33"/>
          <w:u w:val="none"/>
        </w:rPr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  <w:sz w:val="33"/>
          <w:szCs w:val="33"/>
          <w:u w:val="none"/>
        </w:rPr>
      </w:r>
    </w:p>
    <w:sectPr>
      <w:type w:val="continuous"/>
      <w:pgSz w:w="12240" w:h="15840"/>
      <w:pgMar w:top="1200" w:bottom="280" w:left="1320" w:right="1720"/>
      <w:cols w:num="2" w:equalWidth="0">
        <w:col w:w="3438" w:space="3044"/>
        <w:col w:w="2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Bradley Hand ITC">
    <w:altName w:val="Bradley Hand ITC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dcterms:created xsi:type="dcterms:W3CDTF">2019-11-04T09:34:00Z</dcterms:created>
  <dcterms:modified xsi:type="dcterms:W3CDTF">2019-11-04T09:34:00Z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2019-11-04T00:00:00Z</vt:filetime>
  </property>
</Properties>
</file>